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98F2" w14:textId="2C4B40FF" w:rsidR="006B0885" w:rsidRDefault="006B0885" w:rsidP="006B0885">
      <w:r w:rsidRPr="00D0562D">
        <w:rPr>
          <w:b/>
          <w:bCs/>
        </w:rPr>
        <w:t>1-Boyd, Carter or Mason County</w:t>
      </w:r>
      <w:r w:rsidR="00525F3C">
        <w:rPr>
          <w:b/>
          <w:bCs/>
        </w:rPr>
        <w:t xml:space="preserve"> KY</w:t>
      </w:r>
      <w:r>
        <w:t xml:space="preserve">-position will primarily be responsible for providing cooperative wildlife damage management at Catlettsburg Refinery and to USACE projects in eastern KY. This involves direct management of primarily avian species including pigeons, starlings, and Canada geese. </w:t>
      </w:r>
    </w:p>
    <w:p w14:paraId="1AF9B6A4" w14:textId="6D3B7A40" w:rsidR="006B0885" w:rsidRDefault="006B0885" w:rsidP="006B0885">
      <w:r w:rsidRPr="00D0562D">
        <w:rPr>
          <w:b/>
          <w:bCs/>
        </w:rPr>
        <w:t>1-Hopkins or Muhlenberg County</w:t>
      </w:r>
      <w:r w:rsidR="00525F3C">
        <w:rPr>
          <w:b/>
          <w:bCs/>
        </w:rPr>
        <w:t xml:space="preserve"> KY</w:t>
      </w:r>
      <w:r>
        <w:t>-position will primarily work with the KY poultry industry to address H</w:t>
      </w:r>
      <w:r w:rsidR="00D0562D">
        <w:t xml:space="preserve">ighly </w:t>
      </w:r>
      <w:r>
        <w:t>P</w:t>
      </w:r>
      <w:r w:rsidR="00D0562D">
        <w:t xml:space="preserve">athogenic </w:t>
      </w:r>
      <w:r>
        <w:t>A</w:t>
      </w:r>
      <w:r w:rsidR="00D0562D">
        <w:t xml:space="preserve">vian </w:t>
      </w:r>
      <w:r>
        <w:t>I</w:t>
      </w:r>
      <w:r w:rsidR="00D0562D">
        <w:t>nfluenza</w:t>
      </w:r>
      <w:r>
        <w:t xml:space="preserve"> threats to commercial poultry from wildlife. This will involve doing assessments of facilities to identify wildlife biosecurity threats and working with producers to address those threats via facility repairs and direct wildlife population management using habitat manipulation, exclusion, and harassment/lethal removal.</w:t>
      </w:r>
    </w:p>
    <w:p w14:paraId="4EF28276" w14:textId="0DFF06F0" w:rsidR="006B0885" w:rsidRPr="00D0562D" w:rsidRDefault="006B0885" w:rsidP="006B0885">
      <w:r w:rsidRPr="00D0562D">
        <w:rPr>
          <w:b/>
          <w:bCs/>
        </w:rPr>
        <w:t>1-Graves or McCracken</w:t>
      </w:r>
      <w:r w:rsidR="00525F3C">
        <w:rPr>
          <w:b/>
          <w:bCs/>
        </w:rPr>
        <w:t xml:space="preserve"> KY</w:t>
      </w:r>
      <w:r w:rsidR="00D0562D">
        <w:t>-</w:t>
      </w:r>
      <w:r w:rsidR="00D0562D" w:rsidRPr="00D0562D">
        <w:t xml:space="preserve"> </w:t>
      </w:r>
      <w:r w:rsidR="00D0562D" w:rsidRPr="00D0562D">
        <w:t>position will primarily work with the KY poultry industry to address Highly Pathogenic Avian Influenza threats to commercial poultry from wildlife. This will involve doing assessments of facilities to identify wildlife biosecurity threats and working with producers to address those threats via facility repairs and direct wildlife population management using habitat manipulation, exclusion, and harassment/lethal removal.</w:t>
      </w:r>
    </w:p>
    <w:p w14:paraId="3736A331" w14:textId="3ECA2BFE" w:rsidR="00D0562D" w:rsidRDefault="006B0885" w:rsidP="006B0885">
      <w:r w:rsidRPr="00D0562D">
        <w:rPr>
          <w:b/>
          <w:bCs/>
        </w:rPr>
        <w:t>1-Overton County</w:t>
      </w:r>
      <w:r w:rsidR="00525F3C">
        <w:rPr>
          <w:b/>
          <w:bCs/>
        </w:rPr>
        <w:t xml:space="preserve"> TN</w:t>
      </w:r>
      <w:r w:rsidR="00D0562D">
        <w:t xml:space="preserve">-Position will be responsible for implementing a feral swine control program in Overton County and assisting WS feral swine specialists in neighboring counties. Primary activities will be outreach in the agricultural community and implementation of feral swine removal techniques. </w:t>
      </w:r>
    </w:p>
    <w:p w14:paraId="5BB21116" w14:textId="09A4CEB6" w:rsidR="00D0562D" w:rsidRDefault="006B0885" w:rsidP="006B0885">
      <w:r w:rsidRPr="00D0562D">
        <w:rPr>
          <w:b/>
          <w:bCs/>
        </w:rPr>
        <w:t>2-Coffee or Bedford County</w:t>
      </w:r>
      <w:r w:rsidR="00525F3C">
        <w:rPr>
          <w:b/>
          <w:bCs/>
        </w:rPr>
        <w:t xml:space="preserve"> TN</w:t>
      </w:r>
      <w:r w:rsidR="00D0562D">
        <w:t>-</w:t>
      </w:r>
      <w:r w:rsidR="00D0562D" w:rsidRPr="00D0562D">
        <w:t xml:space="preserve"> </w:t>
      </w:r>
      <w:r w:rsidR="00D0562D" w:rsidRPr="00D0562D">
        <w:t xml:space="preserve">position will primarily work with the </w:t>
      </w:r>
      <w:r w:rsidR="00D0562D">
        <w:t>TN</w:t>
      </w:r>
      <w:r w:rsidR="00D0562D" w:rsidRPr="00D0562D">
        <w:t xml:space="preserve"> poultry industry to address Highly Pathogenic Avian Influenza threats to commercial poultry from wildlife. This will involve doing assessments of facilities to identify wildlife biosecurity threats and working with producers to address those threats via facility repairs and direct wildlife population management using habitat manipulation, exclusion, and harassment/lethal removal.</w:t>
      </w:r>
    </w:p>
    <w:p w14:paraId="3D3EF3AB" w14:textId="577215F7" w:rsidR="00D0562D" w:rsidRDefault="006B0885" w:rsidP="006B0885">
      <w:r w:rsidRPr="00D0562D">
        <w:rPr>
          <w:b/>
          <w:bCs/>
        </w:rPr>
        <w:t>1</w:t>
      </w:r>
      <w:proofErr w:type="gramStart"/>
      <w:r w:rsidRPr="00D0562D">
        <w:rPr>
          <w:b/>
          <w:bCs/>
        </w:rPr>
        <w:t>-Blount</w:t>
      </w:r>
      <w:proofErr w:type="gramEnd"/>
      <w:r w:rsidRPr="00D0562D">
        <w:rPr>
          <w:b/>
          <w:bCs/>
        </w:rPr>
        <w:t xml:space="preserve"> or Anderson County</w:t>
      </w:r>
      <w:r w:rsidR="00525F3C">
        <w:rPr>
          <w:b/>
          <w:bCs/>
        </w:rPr>
        <w:t xml:space="preserve"> TN</w:t>
      </w:r>
      <w:r w:rsidR="00D0562D">
        <w:t>-position will primarily provide wildlife damage management of small mammals at Dept. of Energy facility at Oak Ridge. Additional duties will include participating in wildlife rabies management as part of National Rabies Management Program actions in east TN.</w:t>
      </w:r>
    </w:p>
    <w:p w14:paraId="123DCF27" w14:textId="26DDC00D" w:rsidR="00D0562D" w:rsidRDefault="006B0885" w:rsidP="006B0885">
      <w:r w:rsidRPr="00D0562D">
        <w:rPr>
          <w:b/>
          <w:bCs/>
        </w:rPr>
        <w:t>1-Knox County</w:t>
      </w:r>
      <w:r w:rsidR="00525F3C">
        <w:rPr>
          <w:b/>
          <w:bCs/>
        </w:rPr>
        <w:t xml:space="preserve"> TN</w:t>
      </w:r>
      <w:r w:rsidR="00D0562D">
        <w:t>-</w:t>
      </w:r>
      <w:r w:rsidR="00D0562D" w:rsidRPr="00D0562D">
        <w:t xml:space="preserve"> </w:t>
      </w:r>
      <w:r w:rsidR="00D0562D" w:rsidRPr="00D0562D">
        <w:t>position will primarily work with the TN poultry industry to address Highly Pathogenic Avian Influenza threats to commercial poultry from wildlife. This will involve doing assessments of facilities to identify wildlife biosecurity threats and working with producers to address those threats via facility repairs and direct wildlife population management using habitat manipulation, exclusion, and harassment/lethal removal.</w:t>
      </w:r>
    </w:p>
    <w:p w14:paraId="66BE8D42" w14:textId="1A392E08" w:rsidR="00BF11A5" w:rsidRDefault="006B0885" w:rsidP="006B0885">
      <w:r w:rsidRPr="00D0562D">
        <w:rPr>
          <w:b/>
          <w:bCs/>
        </w:rPr>
        <w:lastRenderedPageBreak/>
        <w:t>1-Madison County</w:t>
      </w:r>
      <w:r w:rsidR="00525F3C">
        <w:rPr>
          <w:b/>
          <w:bCs/>
        </w:rPr>
        <w:t xml:space="preserve"> TN</w:t>
      </w:r>
      <w:r w:rsidR="00D0562D">
        <w:t>-</w:t>
      </w:r>
      <w:r w:rsidR="00D0562D" w:rsidRPr="00D0562D">
        <w:t xml:space="preserve"> </w:t>
      </w:r>
      <w:r w:rsidR="00D0562D" w:rsidRPr="00D0562D">
        <w:t>position will primarily work with the TN poultry industry to address Highly Pathogenic Avian Influenza threats to commercial poultry from wildlife. This will involve doing assessments of facilities to identify wildlife biosecurity threats and working with producers to address those threats via facility repairs and direct wildlife population management using habitat manipulation, exclusion, and harassment/lethal removal.</w:t>
      </w:r>
    </w:p>
    <w:sectPr w:rsidR="00BF1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885"/>
    <w:rsid w:val="00004659"/>
    <w:rsid w:val="001A225F"/>
    <w:rsid w:val="002F0143"/>
    <w:rsid w:val="003D2202"/>
    <w:rsid w:val="00525F3C"/>
    <w:rsid w:val="006B0885"/>
    <w:rsid w:val="00BF11A5"/>
    <w:rsid w:val="00D0562D"/>
    <w:rsid w:val="00DD3C16"/>
    <w:rsid w:val="00EB3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FCA7"/>
  <w15:chartTrackingRefBased/>
  <w15:docId w15:val="{B2EDD8DD-2CF5-4B1E-A926-4ED7E83F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8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8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8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8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8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8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8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8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8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8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8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8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8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8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8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885"/>
    <w:rPr>
      <w:rFonts w:eastAsiaTheme="majorEastAsia" w:cstheme="majorBidi"/>
      <w:color w:val="272727" w:themeColor="text1" w:themeTint="D8"/>
    </w:rPr>
  </w:style>
  <w:style w:type="paragraph" w:styleId="Title">
    <w:name w:val="Title"/>
    <w:basedOn w:val="Normal"/>
    <w:next w:val="Normal"/>
    <w:link w:val="TitleChar"/>
    <w:uiPriority w:val="10"/>
    <w:qFormat/>
    <w:rsid w:val="006B0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8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8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8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885"/>
    <w:pPr>
      <w:spacing w:before="160"/>
      <w:jc w:val="center"/>
    </w:pPr>
    <w:rPr>
      <w:i/>
      <w:iCs/>
      <w:color w:val="404040" w:themeColor="text1" w:themeTint="BF"/>
    </w:rPr>
  </w:style>
  <w:style w:type="character" w:customStyle="1" w:styleId="QuoteChar">
    <w:name w:val="Quote Char"/>
    <w:basedOn w:val="DefaultParagraphFont"/>
    <w:link w:val="Quote"/>
    <w:uiPriority w:val="29"/>
    <w:rsid w:val="006B0885"/>
    <w:rPr>
      <w:i/>
      <w:iCs/>
      <w:color w:val="404040" w:themeColor="text1" w:themeTint="BF"/>
    </w:rPr>
  </w:style>
  <w:style w:type="paragraph" w:styleId="ListParagraph">
    <w:name w:val="List Paragraph"/>
    <w:basedOn w:val="Normal"/>
    <w:uiPriority w:val="34"/>
    <w:qFormat/>
    <w:rsid w:val="006B0885"/>
    <w:pPr>
      <w:ind w:left="720"/>
      <w:contextualSpacing/>
    </w:pPr>
  </w:style>
  <w:style w:type="character" w:styleId="IntenseEmphasis">
    <w:name w:val="Intense Emphasis"/>
    <w:basedOn w:val="DefaultParagraphFont"/>
    <w:uiPriority w:val="21"/>
    <w:qFormat/>
    <w:rsid w:val="006B0885"/>
    <w:rPr>
      <w:i/>
      <w:iCs/>
      <w:color w:val="0F4761" w:themeColor="accent1" w:themeShade="BF"/>
    </w:rPr>
  </w:style>
  <w:style w:type="paragraph" w:styleId="IntenseQuote">
    <w:name w:val="Intense Quote"/>
    <w:basedOn w:val="Normal"/>
    <w:next w:val="Normal"/>
    <w:link w:val="IntenseQuoteChar"/>
    <w:uiPriority w:val="30"/>
    <w:qFormat/>
    <w:rsid w:val="006B0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885"/>
    <w:rPr>
      <w:i/>
      <w:iCs/>
      <w:color w:val="0F4761" w:themeColor="accent1" w:themeShade="BF"/>
    </w:rPr>
  </w:style>
  <w:style w:type="character" w:styleId="IntenseReference">
    <w:name w:val="Intense Reference"/>
    <w:basedOn w:val="DefaultParagraphFont"/>
    <w:uiPriority w:val="32"/>
    <w:qFormat/>
    <w:rsid w:val="006B08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Hyle, Robert - MRP-APHIS</dc:creator>
  <cp:keywords/>
  <dc:description/>
  <cp:lastModifiedBy>Hyle, Robert - MRP-APHIS</cp:lastModifiedBy>
  <cp:revision>1</cp:revision>
  <dcterms:created xsi:type="dcterms:W3CDTF">2025-11-26T13:16:00Z</dcterms:created>
  <dcterms:modified xsi:type="dcterms:W3CDTF">2025-11-26T13:44:00Z</dcterms:modified>
</cp:coreProperties>
</file>